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г. Ханты-Мансийск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31 мая 2024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года </w:t>
      </w:r>
    </w:p>
    <w:p>
      <w:pPr>
        <w:spacing w:before="0" w:after="0"/>
        <w:jc w:val="right"/>
        <w:rPr>
          <w:sz w:val="25"/>
          <w:szCs w:val="25"/>
        </w:rPr>
      </w:pPr>
    </w:p>
    <w:p>
      <w:pPr>
        <w:spacing w:before="0" w:after="0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 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1 Ханты-Мансийского судебн</w:t>
      </w:r>
      <w:r>
        <w:rPr>
          <w:rFonts w:ascii="Times New Roman" w:eastAsia="Times New Roman" w:hAnsi="Times New Roman" w:cs="Times New Roman"/>
          <w:sz w:val="25"/>
          <w:szCs w:val="25"/>
        </w:rPr>
        <w:t>ого района ХМАО-Югры Худяков Андрей Викторович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в открытом судебном заседании дело об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</w:t>
      </w:r>
      <w:r>
        <w:rPr>
          <w:rFonts w:ascii="Times New Roman" w:eastAsia="Times New Roman" w:hAnsi="Times New Roman" w:cs="Times New Roman"/>
          <w:sz w:val="25"/>
          <w:szCs w:val="25"/>
        </w:rPr>
        <w:t>5-</w:t>
      </w:r>
      <w:r>
        <w:rPr>
          <w:rFonts w:ascii="Times New Roman" w:eastAsia="Times New Roman" w:hAnsi="Times New Roman" w:cs="Times New Roman"/>
          <w:sz w:val="25"/>
          <w:szCs w:val="25"/>
        </w:rPr>
        <w:t>438-2801/2024, возбужденное по ч.2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ст.13.21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отношении юридического лица – </w:t>
      </w:r>
      <w:r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>Автономного учреждения Ханты-Мансийского ав</w:t>
      </w:r>
      <w:r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>тономного округа – Югры «Окружная телерадиокомпания «Югра»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Style w:val="cat-UserDefinedgrp-37rplc-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УСТАНОВИЛ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13.04.2024 г. в 11 час. 31 мин. АУ «ОТРК «ЮГРА»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расположенное по адресу: </w:t>
      </w:r>
      <w:r>
        <w:rPr>
          <w:rFonts w:ascii="Times New Roman" w:eastAsia="Times New Roman" w:hAnsi="Times New Roman" w:cs="Times New Roman"/>
          <w:sz w:val="25"/>
          <w:szCs w:val="25"/>
        </w:rPr>
        <w:t>г.Ханты-Мансийск</w:t>
      </w:r>
      <w:r>
        <w:rPr>
          <w:rFonts w:ascii="Times New Roman" w:eastAsia="Times New Roman" w:hAnsi="Times New Roman" w:cs="Times New Roman"/>
          <w:sz w:val="25"/>
          <w:szCs w:val="25"/>
        </w:rPr>
        <w:t>, ул. Гагарина, д.4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нарушении п.5 ст.10 и ст.13 Федерального закона от 29.12.2010г. №436 ФЗ «О защите детей от информации, причиняющей вред их здоровью и </w:t>
      </w:r>
      <w:r>
        <w:rPr>
          <w:rFonts w:ascii="Times New Roman" w:eastAsia="Times New Roman" w:hAnsi="Times New Roman" w:cs="Times New Roman"/>
          <w:sz w:val="25"/>
          <w:szCs w:val="25"/>
        </w:rPr>
        <w:t>развитию»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допустило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осуществление выход в дневном эфире телеканала художественного фильма «Дуэлянт», имеющего знак информационной продукции «16+», содержащий сцены, эксплуатирующие интерес к сексу.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возражении на протокол об административном правонарушении защитник АУ «ОТРК «ЮГРА»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просил освободить юридическое лицо от административной ответственности, признав деяние малозначительным, ограничиться устным замечанием, </w:t>
      </w:r>
      <w:r>
        <w:rPr>
          <w:rFonts w:ascii="Times New Roman" w:eastAsia="Times New Roman" w:hAnsi="Times New Roman" w:cs="Times New Roman"/>
          <w:sz w:val="25"/>
          <w:szCs w:val="25"/>
        </w:rPr>
        <w:t>указа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что программа «С 7 до 10» выходит в прямом эфире, поэтому допустимо вещание </w:t>
      </w:r>
      <w:r>
        <w:rPr>
          <w:rFonts w:ascii="Times New Roman" w:eastAsia="Times New Roman" w:hAnsi="Times New Roman" w:cs="Times New Roman"/>
          <w:sz w:val="25"/>
          <w:szCs w:val="25"/>
        </w:rPr>
        <w:t>без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знака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информационной продукции. Фильм «Дуэлянт» был запланирован для выхода в эфир в 11 час</w:t>
      </w:r>
      <w:r>
        <w:rPr>
          <w:rFonts w:ascii="Times New Roman" w:eastAsia="Times New Roman" w:hAnsi="Times New Roman" w:cs="Times New Roman"/>
          <w:sz w:val="25"/>
          <w:szCs w:val="25"/>
        </w:rPr>
        <w:t>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30 минут, однако сцены с эпизодами сексуальных взаимоотношений мужчины и женщины были вырезаны настолько, насколько возможно, чтобы не потерялась логическая связь </w:t>
      </w:r>
      <w:r>
        <w:rPr>
          <w:rFonts w:ascii="Times New Roman" w:eastAsia="Times New Roman" w:hAnsi="Times New Roman" w:cs="Times New Roman"/>
          <w:sz w:val="25"/>
          <w:szCs w:val="25"/>
        </w:rPr>
        <w:t>повествования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смысловая нить.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законный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представитель юридического лица не явился, о месте и времени рассмотрения дела юридическое лицо извещено надлежащим образом.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  <w:sz w:val="25"/>
          <w:szCs w:val="25"/>
        </w:rPr>
        <w:t>лица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</w:t>
      </w:r>
    </w:p>
    <w:p>
      <w:pPr>
        <w:spacing w:before="0" w:after="0" w:line="276" w:lineRule="auto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продолжил рассмотрение дела в отсутствие </w:t>
      </w:r>
      <w:r>
        <w:rPr>
          <w:rFonts w:ascii="Times New Roman" w:eastAsia="Times New Roman" w:hAnsi="Times New Roman" w:cs="Times New Roman"/>
          <w:sz w:val="25"/>
          <w:szCs w:val="25"/>
        </w:rPr>
        <w:t>указанного лица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Защитник юридического лица </w:t>
      </w:r>
      <w:r>
        <w:rPr>
          <w:rFonts w:ascii="Times New Roman" w:eastAsia="Times New Roman" w:hAnsi="Times New Roman" w:cs="Times New Roman"/>
          <w:sz w:val="25"/>
          <w:szCs w:val="25"/>
        </w:rPr>
        <w:t>Маруанова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А.А. в судебном заседании вину юридического лица признала частично,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просила освободить юридическое лицо от административной ответственности, признав деяние малозначительным, ограничиться устным замечанием,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поддержала доводы изложенные в письменных возражениях, пояснила, что программа «С 7 до 10» выходит в прямом эфире, поэтому допустимо вещание без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знака информационной продукции, что допускается в соответствии с приказом </w:t>
      </w:r>
      <w:r>
        <w:rPr>
          <w:rFonts w:ascii="Times New Roman" w:eastAsia="Times New Roman" w:hAnsi="Times New Roman" w:cs="Times New Roman"/>
          <w:sz w:val="25"/>
          <w:szCs w:val="25"/>
        </w:rPr>
        <w:t>Минфцифры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Российской Федерации от 31.07.2020г. №367 08.04.2024г. Факт выхода в прямом эфире подтверждается приложенными к возражениями документами, а также тем обстоятельством, что в программе озвучивается дата выхода в эфир, время,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прогноз погоды. Обязанность при вещании в прямом эфире показывать заставку «прямой эфир» не предусмотрено.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Данные действия квалифицированы не верно, они подлежали квалификации по ч.2.1 ст.13.21 КоАП РФ.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Фильм «Дуэлянт» был </w:t>
      </w:r>
      <w:r>
        <w:rPr>
          <w:rFonts w:ascii="Times New Roman" w:eastAsia="Times New Roman" w:hAnsi="Times New Roman" w:cs="Times New Roman"/>
          <w:sz w:val="25"/>
          <w:szCs w:val="25"/>
        </w:rPr>
        <w:t>показан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11 часов 30 минут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13.04.2024г.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однако сцены с эпизодами сексуальных взаимоотношений мужчины и женщины были вырезаны настолько, насколько возможно, чтобы не потерялась логическая связь </w:t>
      </w:r>
      <w:r>
        <w:rPr>
          <w:rFonts w:ascii="Times New Roman" w:eastAsia="Times New Roman" w:hAnsi="Times New Roman" w:cs="Times New Roman"/>
          <w:sz w:val="25"/>
          <w:szCs w:val="25"/>
        </w:rPr>
        <w:t>повествования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смысловая нить.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Хронометраж оригинала фильма на 2 минуты больше чем хронометраж фильма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показанного в эфире.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Возрастное ограничение «16+» было установлено производителем фильма.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Допрошенная в качестве свидетеля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Коваленко Т.Ф. пояснила, что она является ведущим специалистом-экспертом территориального отдела в </w:t>
      </w:r>
      <w:r>
        <w:rPr>
          <w:rFonts w:ascii="Times New Roman" w:eastAsia="Times New Roman" w:hAnsi="Times New Roman" w:cs="Times New Roman"/>
          <w:sz w:val="25"/>
          <w:szCs w:val="25"/>
        </w:rPr>
        <w:t>г.Ханты-Мансийске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Управления Федеральной службы по надзору в сфере связи, информационных технологий и массовых коммуникаций по Тюменской области, ХМАО-Югре и ЯНАО была</w:t>
      </w:r>
      <w:r>
        <w:rPr>
          <w:rFonts w:ascii="Times New Roman" w:eastAsia="Times New Roman" w:hAnsi="Times New Roman" w:cs="Times New Roman"/>
          <w:sz w:val="25"/>
          <w:szCs w:val="25"/>
        </w:rPr>
        <w:t>. В ходе мониторинга был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проанализирован контент вещания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телерадиокомании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Югра и были выявлены нарушения. При составлении протокола, законный представитель юридического лица не указывал, что программа «С 7 до 10» вещалась в прямом эфире. При вещании в прямом эфире действительно не обязательно указание знака информационной продукции, однако считает, что лицом не доказан факт того, что программа выходила в прямом эфире. П</w:t>
      </w:r>
      <w:r>
        <w:rPr>
          <w:rFonts w:ascii="Times New Roman" w:eastAsia="Times New Roman" w:hAnsi="Times New Roman" w:cs="Times New Roman"/>
          <w:sz w:val="25"/>
          <w:szCs w:val="25"/>
        </w:rPr>
        <w:t>ри вещании в прямом эфире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другие телеканалы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обычно </w:t>
      </w:r>
      <w:r>
        <w:rPr>
          <w:rFonts w:ascii="Times New Roman" w:eastAsia="Times New Roman" w:hAnsi="Times New Roman" w:cs="Times New Roman"/>
          <w:sz w:val="25"/>
          <w:szCs w:val="25"/>
        </w:rPr>
        <w:t>указывают знак прямой эфир.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Кроме того, з</w:t>
      </w:r>
      <w:r>
        <w:rPr>
          <w:rFonts w:ascii="Times New Roman" w:eastAsia="Times New Roman" w:hAnsi="Times New Roman" w:cs="Times New Roman"/>
          <w:sz w:val="25"/>
          <w:szCs w:val="25"/>
        </w:rPr>
        <w:t>нак информационной продукции содерж</w:t>
      </w:r>
      <w:r>
        <w:rPr>
          <w:rFonts w:ascii="Times New Roman" w:eastAsia="Times New Roman" w:hAnsi="Times New Roman" w:cs="Times New Roman"/>
          <w:sz w:val="25"/>
          <w:szCs w:val="25"/>
        </w:rPr>
        <w:t>алс</w:t>
      </w:r>
      <w:r>
        <w:rPr>
          <w:rFonts w:ascii="Times New Roman" w:eastAsia="Times New Roman" w:hAnsi="Times New Roman" w:cs="Times New Roman"/>
          <w:sz w:val="25"/>
          <w:szCs w:val="25"/>
        </w:rPr>
        <w:t>я в начале программы.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Фильм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«Дуэлянт»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был </w:t>
      </w:r>
      <w:r>
        <w:rPr>
          <w:rFonts w:ascii="Times New Roman" w:eastAsia="Times New Roman" w:hAnsi="Times New Roman" w:cs="Times New Roman"/>
          <w:sz w:val="25"/>
          <w:szCs w:val="25"/>
        </w:rPr>
        <w:t>отцензурен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но в дневном эфире демонстрация </w:t>
      </w:r>
      <w:r>
        <w:rPr>
          <w:rFonts w:ascii="Times New Roman" w:eastAsia="Times New Roman" w:hAnsi="Times New Roman" w:cs="Times New Roman"/>
          <w:sz w:val="25"/>
          <w:szCs w:val="25"/>
        </w:rPr>
        <w:t>фильмов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эксплуатирующие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интерес к сексу недопустим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>читает действия были правильно квалифицированы по ч. 2 ст.13.21 КоАП РФ.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Заслушав защитника </w:t>
      </w:r>
      <w:r>
        <w:rPr>
          <w:rFonts w:ascii="Times New Roman" w:eastAsia="Times New Roman" w:hAnsi="Times New Roman" w:cs="Times New Roman"/>
          <w:sz w:val="25"/>
          <w:szCs w:val="25"/>
        </w:rPr>
        <w:t>лица,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привлекаемого 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ответственности</w:t>
      </w:r>
      <w:r>
        <w:rPr>
          <w:rFonts w:ascii="Times New Roman" w:eastAsia="Times New Roman" w:hAnsi="Times New Roman" w:cs="Times New Roman"/>
          <w:sz w:val="25"/>
          <w:szCs w:val="25"/>
        </w:rPr>
        <w:t>, свидетеля, 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зучив и проанализировав письменные материалы дела, мировой судья пришел к следующему.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Виновность юридического лица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совершении инкриминируемого правонарушения, подтверждается исследованными судом: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5"/>
          <w:szCs w:val="25"/>
        </w:rPr>
        <w:t>АП-72/5/</w:t>
      </w:r>
      <w:r>
        <w:rPr>
          <w:rFonts w:ascii="Times New Roman" w:eastAsia="Times New Roman" w:hAnsi="Times New Roman" w:cs="Times New Roman"/>
          <w:sz w:val="25"/>
          <w:szCs w:val="25"/>
        </w:rPr>
        <w:t>350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02.05.2024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года;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актом систематического наблюдения от 26.04.2024 г.;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справкой о результатах систематического наблюдения по лицензии №ЛО33-00114-77/00061258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которой установлен </w:t>
      </w:r>
      <w:r>
        <w:rPr>
          <w:rFonts w:ascii="Times New Roman" w:eastAsia="Times New Roman" w:hAnsi="Times New Roman" w:cs="Times New Roman"/>
          <w:sz w:val="25"/>
          <w:szCs w:val="25"/>
        </w:rPr>
        <w:t>выход 13.04.2024 г. в 11 час. 31 мин. в дневном эфире телеканала художественного фильма «Дуэлянт», имеющего знак информационной продукции «16+», содержащий сцены, эксплуатирующие интерес к сексу;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видеозаписью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эфира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 </w:t>
      </w:r>
      <w:r>
        <w:rPr>
          <w:rFonts w:ascii="Times New Roman" w:eastAsia="Times New Roman" w:hAnsi="Times New Roman" w:cs="Times New Roman"/>
          <w:sz w:val="25"/>
          <w:szCs w:val="25"/>
        </w:rPr>
        <w:t>DVD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на которой зафиксировано </w:t>
      </w:r>
      <w:r>
        <w:rPr>
          <w:rFonts w:ascii="Times New Roman" w:eastAsia="Times New Roman" w:hAnsi="Times New Roman" w:cs="Times New Roman"/>
          <w:sz w:val="25"/>
          <w:szCs w:val="25"/>
        </w:rPr>
        <w:t>выход 13.04.2024 г. в 11 час. 31 мин. в дневном эфире телеканала художественного фильма «Дуэлянт», имеющего знак информационной продукции «16+»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выпиской из реестра лицензии;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выпиской из реестра зарегистрированных средств массовой информации;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выпиской из ЕГРЮЛ от 26.04.2024г. в </w:t>
      </w:r>
      <w:r>
        <w:rPr>
          <w:rFonts w:ascii="Times New Roman" w:eastAsia="Times New Roman" w:hAnsi="Times New Roman" w:cs="Times New Roman"/>
          <w:sz w:val="25"/>
          <w:szCs w:val="25"/>
        </w:rPr>
        <w:t>отношении 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>ставом редакции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телеканала «Телеканал Югра»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справкой по результатам анализа записи </w:t>
      </w:r>
      <w:r>
        <w:rPr>
          <w:rFonts w:ascii="Times New Roman" w:eastAsia="Times New Roman" w:hAnsi="Times New Roman" w:cs="Times New Roman"/>
          <w:sz w:val="25"/>
          <w:szCs w:val="25"/>
        </w:rPr>
        <w:t>эфира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08.04.2024г. по 15.04.2024г.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приказом о приеме работника на работу №147-л от 01.08.2022 г.;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13.21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предусмотрена ответственность за нарушение установленного порядка распространения среди детей продукции средства массовой информации, содержащей информацию, причиняющую вред их здоровью и (или) развитию, за исключением случаев, предусмотренных частью 2.1 настоящей статьи и частью 3 статьи 13.15 настоящего Кодекса.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п.5 ст.10 Федерального закона от 29.12.2010 года №436-ФЗ «О защите детей от информации, причиняющей вред их здоровью и развитию» к допускаемой к обороту информационной продукции для детей, достигших возраста шестнадцати лет, может быть отнесена информационная продукция, предусмотренная статьей 9 настоящего Федерального закона, а также информационная продукция, содержащая оправданные ее жанром и (или) сюжетом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не эксплуатирующие интереса к сексу и не носящие оскорбительного характера изображение или описание половых отношений между мужчиной и женщиной, за исключением изображения или описания действий сексуального характера.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п.2 ст.13 указанного федерального закона информационная продукция, содержащая информацию, предусмотренную пунктами 4 и 5 статьи 10 настоящего Федерального закона, не подлежит распространению посредством теле- и радиовещания с 7 часов до 21 часа по местному времени, за исключением теле- и радиопрограмм, теле- и радиопередач, доступ к просмотру или прослушиванию которых осуществляется исключительно на платной основе с применением декодирующих технических устройств, обеспечивающих доступ к указанной информационной продукции только лиц, достигших шестнадцатилетнего возраста, путем введения кодов или совершения иных действий, подтверждающих возраст этих лиц, а также при условии соблюдения требований частей 3 и 4 настоящей статьи.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Доводы защитника о том, что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фильм «Дуэлянт» был </w:t>
      </w:r>
      <w:r>
        <w:rPr>
          <w:rFonts w:ascii="Times New Roman" w:eastAsia="Times New Roman" w:hAnsi="Times New Roman" w:cs="Times New Roman"/>
          <w:sz w:val="25"/>
          <w:szCs w:val="25"/>
        </w:rPr>
        <w:t>отцензурен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сцены с эпизодами сексуальных взаимоотношений мужчины и женщины были вырезаны настолько, насколько возможно, не могут быть приняты во внимание по следующим основаниям.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Из материалов дела следует, что фильм «Дуэлянт»</w:t>
      </w:r>
      <w:r>
        <w:rPr>
          <w:rFonts w:ascii="Times New Roman" w:eastAsia="Times New Roman" w:hAnsi="Times New Roman" w:cs="Times New Roman"/>
          <w:sz w:val="25"/>
          <w:szCs w:val="25"/>
        </w:rPr>
        <w:t>, вышедший в эфир телеканала «Телеканал Югра»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имеет знак информационной продукции «16+»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содержит сцены, эксплуатирующие интерес к сексу</w:t>
      </w:r>
      <w:r>
        <w:rPr>
          <w:rFonts w:ascii="Times New Roman" w:eastAsia="Times New Roman" w:hAnsi="Times New Roman" w:cs="Times New Roman"/>
          <w:sz w:val="25"/>
          <w:szCs w:val="25"/>
        </w:rPr>
        <w:t>, в связи с чем в соответствии с положениями Федерального закона «О защите детей от информации, причиняющей вред их здоровью и развитию»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он не подлеж</w:t>
      </w:r>
      <w:r>
        <w:rPr>
          <w:rFonts w:ascii="Times New Roman" w:eastAsia="Times New Roman" w:hAnsi="Times New Roman" w:cs="Times New Roman"/>
          <w:sz w:val="25"/>
          <w:szCs w:val="25"/>
        </w:rPr>
        <w:t>ал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распространению посредством телевещания с 7 часов до 21 часа по местному времени.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юридического лица </w:t>
      </w:r>
      <w:r>
        <w:rPr>
          <w:rFonts w:ascii="Times New Roman" w:eastAsia="Times New Roman" w:hAnsi="Times New Roman" w:cs="Times New Roman"/>
          <w:sz w:val="25"/>
          <w:szCs w:val="25"/>
        </w:rPr>
        <w:t>Автономного учреждения Ханты-Мансийского автономного округа – Югры «Окружная телерадиокомпания «</w:t>
      </w:r>
      <w:r>
        <w:rPr>
          <w:rFonts w:ascii="Times New Roman" w:eastAsia="Times New Roman" w:hAnsi="Times New Roman" w:cs="Times New Roman"/>
          <w:sz w:val="25"/>
          <w:szCs w:val="25"/>
        </w:rPr>
        <w:t>Югра»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 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действия по факту </w:t>
      </w:r>
      <w:r>
        <w:rPr>
          <w:rFonts w:ascii="Times New Roman" w:eastAsia="Times New Roman" w:hAnsi="Times New Roman" w:cs="Times New Roman"/>
          <w:sz w:val="25"/>
          <w:szCs w:val="25"/>
        </w:rPr>
        <w:t>нарушения установленного порядка распространения среди детей продукции средства массовой информации, содержащей информацию, причиняющую вред их здоровью и (или) развитию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юридического лица </w:t>
      </w:r>
      <w:r>
        <w:rPr>
          <w:rFonts w:ascii="Times New Roman" w:eastAsia="Times New Roman" w:hAnsi="Times New Roman" w:cs="Times New Roman"/>
          <w:sz w:val="25"/>
          <w:szCs w:val="25"/>
        </w:rPr>
        <w:t>Автономного учреждения Ханты-Мансийского автономного округа – Югры «Окружная телерадиокомпания «Югра»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квалифицирует по ч.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ст.13.21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Кроме того согласно протокола АУ «ОТРК «ЮГРА» вменяется совершение правонарушения, которое выразилось в том, что в нарушении п.3 ст.13 Федерального закона от 29.12.2010г. №436 ФЗ «О защите детей от информации, причиняющей вред их здоровью и развитию» и приказа </w:t>
      </w:r>
      <w:r>
        <w:rPr>
          <w:rFonts w:ascii="Times New Roman" w:eastAsia="Times New Roman" w:hAnsi="Times New Roman" w:cs="Times New Roman"/>
          <w:sz w:val="25"/>
          <w:szCs w:val="25"/>
        </w:rPr>
        <w:t>Минфцифры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Российской Федерации от 31.07.2020г. №367 08.04.2024г. в 7 часов 50 минут после прерывания и возобновления в эфир телеканала «Телеканал «Югра» вышла программа «С 7 до 10» </w:t>
      </w:r>
      <w:r>
        <w:rPr>
          <w:rFonts w:ascii="Times New Roman" w:eastAsia="Times New Roman" w:hAnsi="Times New Roman" w:cs="Times New Roman"/>
          <w:sz w:val="25"/>
          <w:szCs w:val="25"/>
        </w:rPr>
        <w:t>без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знака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информационной продукции.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Пунктом 3 ст.13 Федерального закона от 29.12.2010 года №436-ФЗ «О защите детей от информации, причиняющей вред их здоровью и развитию» предусмотрено, что распространение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посредством телевизионного вещания информационной продукции, содержащей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информацию, предусмотренную статьей 5 настоящего Федерального закона, сопровождается демонстрацией знака информационной продукции в углу кадра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 порядке, установленном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уполномоченным Правительством РФ федеральным органом исполнительной власти, в начале трансляции телепрограммы, телепередачи, а также при каждом возобновлении их трансляции.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Порядок демонстрации знака информационной продукции в начале трансляции телепрограммы, телепередачи, а также при каждом возобновлении их трансляции утвержден приказом Министерства цифрового развития, связи и массовых коммуникаций Российской Федерации </w:t>
      </w:r>
      <w:r>
        <w:rPr>
          <w:rFonts w:ascii="Times New Roman" w:eastAsia="Times New Roman" w:hAnsi="Times New Roman" w:cs="Times New Roman"/>
          <w:sz w:val="25"/>
          <w:szCs w:val="25"/>
        </w:rPr>
        <w:t>от 31</w:t>
      </w:r>
      <w:r>
        <w:rPr>
          <w:rFonts w:ascii="Times New Roman" w:eastAsia="Times New Roman" w:hAnsi="Times New Roman" w:cs="Times New Roman"/>
          <w:sz w:val="25"/>
          <w:szCs w:val="25"/>
        </w:rPr>
        <w:t>.07.2020 г. N 367.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пункта 1 указанного порядка настоящий порядок устанавливает правила демонстрации знака информационной продукции, осуществляемой вещателем в начале трансляции телепрограмм, телепередач, содержащих информацию, способную причинить вред здоровью и (или) нравственному развитию детей, в соответствии с положениями Федерального закона от 29 декабря 2010 г. N 436-ФЗ "О защите детей от информации, причиняющей вред их здоровью и развитию" (далее - Федеральный закон N 436-ФЗ), а также при каждом возобновлении их трансляции (после прерывания рекламой и (или) иной информацией).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Трансляция в эфире без предварительной записи телепрограмм, телепередач, а также каждое возобновление их трансляции (после прерывания рекламой и (или) иной информацией) допускается без демонстрации знака информационной продукции.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Из представленных АУ «ОТРК «ЮГРА» эфирной справки, расписаний студий и аппаратных, концепции телевизионной информационно-развлекательной программы «С 7 до 10», графика развозки сотрудников следует, что программа «С 7 до 10» выходит в прямом эфире, т.е. без предварительной записи.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1.5 КоАП РФ лицо подлежит административной ответственности только за те административные правонарушения, в отношении которых установлена его вина, неустранимые сомнения в виновности лица, привлекаемого к административной ответственности, толкуются в пользу этого лица.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Материалами дела и показаниями свидетеля Коваленко Т.Ф. не опровергнуты доводы защитника АУ «ОТРК «ЮГРА» о том, что в 7 часов 50 минут 08.04.2024г. вещание </w:t>
      </w:r>
      <w:r>
        <w:rPr>
          <w:rFonts w:ascii="Times New Roman" w:eastAsia="Times New Roman" w:hAnsi="Times New Roman" w:cs="Times New Roman"/>
          <w:sz w:val="25"/>
          <w:szCs w:val="25"/>
        </w:rPr>
        <w:t>программы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«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7 до 10» производилось в прямом эфире.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Соответственно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выход в эфир программы «С 7 до 10» </w:t>
      </w:r>
      <w:r>
        <w:rPr>
          <w:rFonts w:ascii="Times New Roman" w:eastAsia="Times New Roman" w:hAnsi="Times New Roman" w:cs="Times New Roman"/>
          <w:sz w:val="25"/>
          <w:szCs w:val="25"/>
        </w:rPr>
        <w:t>без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знака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информационной продукции не образует события административного правонарушения.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связи с чем указанные действия подлежат исключению </w:t>
      </w:r>
      <w:r>
        <w:rPr>
          <w:rFonts w:ascii="Times New Roman" w:eastAsia="Times New Roman" w:hAnsi="Times New Roman" w:cs="Times New Roman"/>
          <w:sz w:val="25"/>
          <w:szCs w:val="25"/>
        </w:rPr>
        <w:t>из объема,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предъявленного АУ «ОТРК «ЮГРА»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обвинения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соответствии с протоколом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правонарушени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Определяя вид и меру наказания, суд учитывает, характер и тяжесть совершенного правонарушения.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  <w:sz w:val="25"/>
          <w:szCs w:val="25"/>
        </w:rPr>
        <w:t>ответственность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Оснований для признания деяния малозначительным судом не установлено. </w:t>
      </w:r>
    </w:p>
    <w:p>
      <w:pPr>
        <w:spacing w:before="0" w:after="200" w:line="276" w:lineRule="auto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ст. </w:t>
      </w:r>
      <w:r>
        <w:rPr>
          <w:rFonts w:ascii="Times New Roman" w:eastAsia="Times New Roman" w:hAnsi="Times New Roman" w:cs="Times New Roman"/>
          <w:sz w:val="25"/>
          <w:szCs w:val="25"/>
        </w:rPr>
        <w:t>23.1.,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29.5, 29.6, 29.10 КоАП РФ, мировой судья</w:t>
      </w:r>
    </w:p>
    <w:p>
      <w:pPr>
        <w:spacing w:before="0" w:after="200" w:line="276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ПОСТАНОВИЛ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Признать</w:t>
      </w:r>
      <w:r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юридическое лицо </w:t>
      </w:r>
      <w:r>
        <w:rPr>
          <w:rFonts w:ascii="Times New Roman" w:eastAsia="Times New Roman" w:hAnsi="Times New Roman" w:cs="Times New Roman"/>
          <w:sz w:val="25"/>
          <w:szCs w:val="25"/>
        </w:rPr>
        <w:t>Автономное учреждение Ханты-Мансийского автономного округа – Югры «Окружная телерадиокомпания «</w:t>
      </w:r>
      <w:r>
        <w:rPr>
          <w:rFonts w:ascii="Times New Roman" w:eastAsia="Times New Roman" w:hAnsi="Times New Roman" w:cs="Times New Roman"/>
          <w:sz w:val="25"/>
          <w:szCs w:val="25"/>
        </w:rPr>
        <w:t>Югра»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виновн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ст.13.21 КоАП РФ и назначить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наказание в виде штрафа в размере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двадцати (</w:t>
      </w:r>
      <w:r>
        <w:rPr>
          <w:rFonts w:ascii="Times New Roman" w:eastAsia="Times New Roman" w:hAnsi="Times New Roman" w:cs="Times New Roman"/>
          <w:sz w:val="25"/>
          <w:szCs w:val="25"/>
        </w:rPr>
        <w:t>20</w:t>
      </w:r>
      <w:r>
        <w:rPr>
          <w:rFonts w:ascii="Times New Roman" w:eastAsia="Times New Roman" w:hAnsi="Times New Roman" w:cs="Times New Roman"/>
          <w:sz w:val="25"/>
          <w:szCs w:val="25"/>
        </w:rPr>
        <w:t>000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тысяч </w:t>
      </w:r>
      <w:r>
        <w:rPr>
          <w:rFonts w:ascii="Times New Roman" w:eastAsia="Times New Roman" w:hAnsi="Times New Roman" w:cs="Times New Roman"/>
          <w:sz w:val="25"/>
          <w:szCs w:val="25"/>
        </w:rPr>
        <w:t>рублей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без конфискации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  <w:sz w:val="25"/>
          <w:szCs w:val="25"/>
        </w:rPr>
        <w:t>районный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суд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статьей 31.5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части 1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left="709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Получатель: УФК по Ханты-Мансийскому автономному округу – Югре</w:t>
      </w:r>
    </w:p>
    <w:p>
      <w:pPr>
        <w:spacing w:before="0" w:after="0"/>
        <w:ind w:left="709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ind w:left="709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л/с 04872D08080 </w:t>
      </w:r>
    </w:p>
    <w:p>
      <w:pPr>
        <w:spacing w:before="0" w:after="0"/>
        <w:ind w:left="709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Счет (ЕКС): 40102810245370000007</w:t>
      </w:r>
    </w:p>
    <w:p>
      <w:pPr>
        <w:spacing w:before="0" w:after="0"/>
        <w:ind w:left="709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Номер счета получателя: 03100643000000018700</w:t>
      </w:r>
    </w:p>
    <w:p>
      <w:pPr>
        <w:spacing w:before="0" w:after="0"/>
        <w:ind w:left="709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</w:p>
    <w:p>
      <w:pPr>
        <w:spacing w:before="0" w:after="0"/>
        <w:ind w:left="709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БИК 007162163</w:t>
      </w:r>
    </w:p>
    <w:p>
      <w:pPr>
        <w:spacing w:before="0" w:after="0"/>
        <w:ind w:left="709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ИНН 8601073664, КПП 860101001, ОКТМО – 71871000</w:t>
      </w:r>
    </w:p>
    <w:p>
      <w:pPr>
        <w:widowControl w:val="0"/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КБК – 720</w:t>
      </w:r>
      <w:r>
        <w:rPr>
          <w:rFonts w:ascii="Times New Roman" w:eastAsia="Times New Roman" w:hAnsi="Times New Roman" w:cs="Times New Roman"/>
          <w:sz w:val="25"/>
          <w:szCs w:val="25"/>
        </w:rPr>
        <w:t>11601133019000140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УИН 0412365400285004382413117</w:t>
      </w:r>
    </w:p>
    <w:p>
      <w:pPr>
        <w:widowControl w:val="0"/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Мотивированное постановление составлено 3 июня 2024г.</w:t>
      </w:r>
    </w:p>
    <w:p>
      <w:pPr>
        <w:widowControl w:val="0"/>
        <w:spacing w:before="0" w:after="0"/>
        <w:ind w:firstLine="708"/>
        <w:jc w:val="both"/>
        <w:rPr>
          <w:sz w:val="25"/>
          <w:szCs w:val="25"/>
        </w:rPr>
      </w:pPr>
    </w:p>
    <w:p>
      <w:pPr>
        <w:widowControl w:val="0"/>
        <w:spacing w:before="0" w:after="0"/>
        <w:ind w:firstLine="708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Ханты-Мансийского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судебного </w:t>
      </w:r>
      <w:r>
        <w:rPr>
          <w:rFonts w:ascii="Times New Roman" w:eastAsia="Times New Roman" w:hAnsi="Times New Roman" w:cs="Times New Roman"/>
          <w:sz w:val="25"/>
          <w:szCs w:val="25"/>
        </w:rPr>
        <w:t>района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А.В. Худяков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Style w:val="cat-UserDefinedgrp-38rplc-64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jc w:val="both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5">
    <w:name w:val="cat-UserDefined grp-37 rplc-5"/>
    <w:basedOn w:val="DefaultParagraphFont"/>
  </w:style>
  <w:style w:type="character" w:customStyle="1" w:styleId="cat-UserDefinedgrp-38rplc-64">
    <w:name w:val="cat-UserDefined grp-38 rplc-6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